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7"/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702"/>
        <w:gridCol w:w="1782"/>
        <w:gridCol w:w="1782"/>
        <w:gridCol w:w="1782"/>
        <w:gridCol w:w="1764"/>
        <w:gridCol w:w="1800"/>
        <w:gridCol w:w="1782"/>
        <w:gridCol w:w="1782"/>
        <w:gridCol w:w="1782"/>
        <w:gridCol w:w="1872"/>
      </w:tblGrid>
      <w:tr w:rsidR="00685FDC" w:rsidRPr="00685FDC" w:rsidTr="00306EC6">
        <w:trPr>
          <w:cantSplit/>
          <w:trHeight w:val="440"/>
        </w:trPr>
        <w:tc>
          <w:tcPr>
            <w:tcW w:w="1458" w:type="dxa"/>
            <w:shd w:val="clear" w:color="auto" w:fill="FFFFFF"/>
            <w:vAlign w:val="center"/>
          </w:tcPr>
          <w:p w:rsidR="00685FDC" w:rsidRDefault="00415B0C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415B0C" w:rsidRPr="00685FDC" w:rsidRDefault="00415B0C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Standards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Aug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November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February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85FDC" w:rsidRPr="00685FDC" w:rsidRDefault="0078528B" w:rsidP="00470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May</w:t>
            </w:r>
          </w:p>
        </w:tc>
      </w:tr>
    </w:tbl>
    <w:p w:rsidR="00F65901" w:rsidRPr="00F65901" w:rsidRDefault="00F65901" w:rsidP="00F65901">
      <w:pPr>
        <w:rPr>
          <w:vanish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683"/>
        <w:gridCol w:w="6258"/>
        <w:gridCol w:w="5914"/>
      </w:tblGrid>
      <w:tr w:rsidR="00415B0C" w:rsidTr="007D7A81">
        <w:trPr>
          <w:trHeight w:val="352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FBD4B4"/>
          </w:tcPr>
          <w:p w:rsidR="007D27EE" w:rsidRPr="00F65901" w:rsidRDefault="00B61F56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Theory of Music</w:t>
            </w:r>
          </w:p>
        </w:tc>
        <w:tc>
          <w:tcPr>
            <w:tcW w:w="4683" w:type="dxa"/>
            <w:shd w:val="clear" w:color="auto" w:fill="FBD4B4"/>
          </w:tcPr>
          <w:p w:rsidR="007D27EE" w:rsidRPr="00F65901" w:rsidRDefault="00846ED7" w:rsidP="00F659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Beat, Iconic Notation, Musical Opposites, Vocal Qualities</w:t>
            </w:r>
          </w:p>
          <w:p w:rsidR="007D27EE" w:rsidRPr="00F65901" w:rsidRDefault="007D27EE" w:rsidP="00F65901">
            <w:pPr>
              <w:jc w:val="center"/>
              <w:rPr>
                <w:rFonts w:ascii="Century Gothic" w:hAnsi="Century Gothic"/>
              </w:rPr>
            </w:pPr>
            <w:r w:rsidRPr="00F65901">
              <w:rPr>
                <w:rFonts w:ascii="Century Gothic" w:hAnsi="Century Gothic"/>
              </w:rPr>
              <w:t>(15-18 days)</w:t>
            </w:r>
          </w:p>
        </w:tc>
        <w:tc>
          <w:tcPr>
            <w:tcW w:w="6258" w:type="dxa"/>
            <w:shd w:val="clear" w:color="auto" w:fill="FBD4B4"/>
          </w:tcPr>
          <w:p w:rsidR="007D27EE" w:rsidRPr="00F65901" w:rsidRDefault="00846ED7" w:rsidP="00F659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Rhythms, Patterns, Solfege, Form, Tempo, Timbre</w:t>
            </w:r>
          </w:p>
          <w:p w:rsidR="00463D65" w:rsidRPr="00F65901" w:rsidRDefault="00463D65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</w:rPr>
              <w:t>(15-18 days)</w:t>
            </w:r>
          </w:p>
        </w:tc>
        <w:tc>
          <w:tcPr>
            <w:tcW w:w="5914" w:type="dxa"/>
            <w:shd w:val="clear" w:color="auto" w:fill="FBD4B4"/>
          </w:tcPr>
          <w:p w:rsidR="007D27EE" w:rsidRPr="00F65901" w:rsidRDefault="00846ED7" w:rsidP="00F659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Rhythms, Meter, Solfege, Form, Dynamics</w:t>
            </w:r>
          </w:p>
          <w:p w:rsidR="00463D65" w:rsidRPr="00F65901" w:rsidRDefault="00463D65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</w:rPr>
              <w:t>(15-18 days)</w:t>
            </w:r>
          </w:p>
        </w:tc>
      </w:tr>
      <w:tr w:rsidR="00415B0C" w:rsidTr="007D7A8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</w:tcPr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Expression of Music</w:t>
            </w:r>
          </w:p>
        </w:tc>
        <w:tc>
          <w:tcPr>
            <w:tcW w:w="16855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415B0C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Ensemble Skills</w:t>
            </w:r>
          </w:p>
          <w:p w:rsidR="00243992" w:rsidRDefault="00243992" w:rsidP="00243992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participate in a variety of ensembles, both vocal and instrumental throughout the school year.</w:t>
            </w:r>
          </w:p>
          <w:p w:rsidR="00243992" w:rsidRPr="00243992" w:rsidRDefault="00243992" w:rsidP="00243992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Connections to “Theory of Music” concepts should be integrated as much as possible.</w:t>
            </w:r>
          </w:p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</w:rPr>
              <w:t>(45-54 days)</w:t>
            </w:r>
          </w:p>
        </w:tc>
      </w:tr>
      <w:tr w:rsidR="00415B0C" w:rsidTr="007D7A81">
        <w:tc>
          <w:tcPr>
            <w:tcW w:w="1431" w:type="dxa"/>
            <w:tcBorders>
              <w:top w:val="single" w:sz="4" w:space="0" w:color="auto"/>
            </w:tcBorders>
            <w:shd w:val="clear" w:color="auto" w:fill="FBD4B4"/>
          </w:tcPr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Creation of Music</w:t>
            </w:r>
          </w:p>
        </w:tc>
        <w:tc>
          <w:tcPr>
            <w:tcW w:w="16855" w:type="dxa"/>
            <w:gridSpan w:val="3"/>
            <w:shd w:val="clear" w:color="auto" w:fill="FBD4B4"/>
          </w:tcPr>
          <w:p w:rsidR="00415B0C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Creativity</w:t>
            </w:r>
          </w:p>
          <w:p w:rsidR="00243992" w:rsidRDefault="00243992" w:rsidP="00243992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express musical ideas using a variety of sound sources.</w:t>
            </w:r>
          </w:p>
          <w:p w:rsidR="00243992" w:rsidRPr="00243992" w:rsidRDefault="00243992" w:rsidP="00243992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musical ideas based on “Theory of Music” concepts.</w:t>
            </w:r>
          </w:p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</w:rPr>
              <w:t>(45-54 days)</w:t>
            </w:r>
          </w:p>
        </w:tc>
      </w:tr>
      <w:tr w:rsidR="00415B0C" w:rsidTr="007D7A81">
        <w:tc>
          <w:tcPr>
            <w:tcW w:w="1431" w:type="dxa"/>
            <w:shd w:val="clear" w:color="auto" w:fill="FBD4B4"/>
          </w:tcPr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Aesthetic</w:t>
            </w:r>
          </w:p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Evaluation of Music</w:t>
            </w:r>
          </w:p>
        </w:tc>
        <w:tc>
          <w:tcPr>
            <w:tcW w:w="16855" w:type="dxa"/>
            <w:gridSpan w:val="3"/>
            <w:shd w:val="clear" w:color="auto" w:fill="FBD4B4"/>
          </w:tcPr>
          <w:p w:rsidR="00415B0C" w:rsidRDefault="00415B0C" w:rsidP="006B35C9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  <w:b/>
              </w:rPr>
              <w:t>Listen/Respond/Evaluate</w:t>
            </w:r>
          </w:p>
          <w:p w:rsidR="00243992" w:rsidRDefault="00243992" w:rsidP="00243992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use grade-level vocabulary to describe music.</w:t>
            </w:r>
          </w:p>
          <w:p w:rsidR="00243992" w:rsidRPr="00243992" w:rsidRDefault="00243992" w:rsidP="00243992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Aesthetic valuation focuses on the knowledge needed to make an informed evaluation/critique of a musical piece or performance.</w:t>
            </w:r>
          </w:p>
          <w:p w:rsidR="00415B0C" w:rsidRPr="00F65901" w:rsidRDefault="00415B0C" w:rsidP="00F65901">
            <w:pPr>
              <w:jc w:val="center"/>
              <w:rPr>
                <w:rFonts w:ascii="Century Gothic" w:hAnsi="Century Gothic"/>
                <w:b/>
              </w:rPr>
            </w:pPr>
            <w:r w:rsidRPr="00F65901">
              <w:rPr>
                <w:rFonts w:ascii="Century Gothic" w:hAnsi="Century Gothic"/>
              </w:rPr>
              <w:t>(45-54 days)</w:t>
            </w:r>
          </w:p>
        </w:tc>
      </w:tr>
    </w:tbl>
    <w:p w:rsidR="00E60C3D" w:rsidRPr="00D8591B" w:rsidRDefault="00D8591B" w:rsidP="00D8591B">
      <w:pPr>
        <w:jc w:val="center"/>
        <w:rPr>
          <w:rFonts w:ascii="Century Gothic" w:hAnsi="Century Gothic"/>
        </w:rPr>
      </w:pPr>
      <w:r w:rsidRPr="00D8591B">
        <w:rPr>
          <w:rFonts w:ascii="Century Gothic" w:hAnsi="Century Gothic"/>
        </w:rPr>
        <w:t xml:space="preserve">Note:  Concepts </w:t>
      </w:r>
      <w:r>
        <w:rPr>
          <w:rFonts w:ascii="Century Gothic" w:hAnsi="Century Gothic"/>
        </w:rPr>
        <w:t xml:space="preserve">listed above </w:t>
      </w:r>
      <w:r w:rsidRPr="00D8591B">
        <w:rPr>
          <w:rFonts w:ascii="Century Gothic" w:hAnsi="Century Gothic"/>
        </w:rPr>
        <w:t>continue to be labeled, practiced and assessed throughout the year.</w:t>
      </w:r>
    </w:p>
    <w:p w:rsidR="00A333F0" w:rsidRDefault="007801E6" w:rsidP="00C41F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</w:t>
      </w:r>
    </w:p>
    <w:p w:rsidR="008C3B71" w:rsidRPr="00A333F0" w:rsidRDefault="00FB41F4" w:rsidP="00A333F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</w:t>
      </w:r>
      <w:r w:rsidR="00D8591B">
        <w:rPr>
          <w:rFonts w:ascii="Century Gothic" w:hAnsi="Century Gothic"/>
          <w:b/>
        </w:rPr>
        <w:t>Cross-Content Connections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7240"/>
      </w:tblGrid>
      <w:tr w:rsidR="006831B0" w:rsidTr="00D03B9A">
        <w:trPr>
          <w:trHeight w:val="935"/>
        </w:trPr>
        <w:tc>
          <w:tcPr>
            <w:tcW w:w="1030" w:type="dxa"/>
            <w:shd w:val="clear" w:color="auto" w:fill="FFFFCC"/>
          </w:tcPr>
          <w:p w:rsidR="00AF1BC6" w:rsidRDefault="00AF1BC6" w:rsidP="00291BDE">
            <w:pPr>
              <w:jc w:val="center"/>
              <w:rPr>
                <w:rFonts w:ascii="Century Gothic" w:hAnsi="Century Gothic"/>
                <w:b/>
              </w:rPr>
            </w:pPr>
          </w:p>
          <w:p w:rsidR="006831B0" w:rsidRPr="00291BDE" w:rsidRDefault="006831B0" w:rsidP="00291BDE">
            <w:pPr>
              <w:jc w:val="center"/>
              <w:rPr>
                <w:rFonts w:ascii="Century Gothic" w:hAnsi="Century Gothic"/>
                <w:b/>
              </w:rPr>
            </w:pPr>
            <w:r w:rsidRPr="00291BDE">
              <w:rPr>
                <w:rFonts w:ascii="Century Gothic" w:hAnsi="Century Gothic"/>
                <w:b/>
              </w:rPr>
              <w:t>ELA</w:t>
            </w:r>
          </w:p>
        </w:tc>
        <w:tc>
          <w:tcPr>
            <w:tcW w:w="17240" w:type="dxa"/>
            <w:shd w:val="clear" w:color="auto" w:fill="FFFFCC"/>
          </w:tcPr>
          <w:p w:rsidR="006831B0" w:rsidRDefault="006831B0" w:rsidP="007801E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</w:rPr>
            </w:pPr>
            <w:r w:rsidRPr="007801E6">
              <w:rPr>
                <w:rFonts w:ascii="Century Gothic" w:hAnsi="Century Gothic"/>
              </w:rPr>
              <w:t>Writing to Learn</w:t>
            </w:r>
          </w:p>
          <w:p w:rsidR="00364264" w:rsidRPr="007801E6" w:rsidRDefault="00364264" w:rsidP="007801E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Oral Expression and Listening</w:t>
            </w:r>
          </w:p>
          <w:p w:rsidR="006831B0" w:rsidRPr="007801E6" w:rsidRDefault="006831B0" w:rsidP="007801E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</w:rPr>
            </w:pPr>
            <w:r w:rsidRPr="007801E6">
              <w:rPr>
                <w:rFonts w:ascii="Century Gothic" w:hAnsi="Century Gothic"/>
              </w:rPr>
              <w:t>Using Language as a Tool for Learning</w:t>
            </w:r>
            <w:r w:rsidR="00277C36">
              <w:rPr>
                <w:rFonts w:ascii="Century Gothic" w:hAnsi="Century Gothic"/>
              </w:rPr>
              <w:t xml:space="preserve"> (steady beat, fluency, phonemic awareness, rhyming)</w:t>
            </w:r>
          </w:p>
          <w:p w:rsidR="007801E6" w:rsidRPr="00291BDE" w:rsidRDefault="007801E6" w:rsidP="007801E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 w:rsidRPr="007801E6">
              <w:rPr>
                <w:rFonts w:ascii="Century Gothic" w:hAnsi="Century Gothic"/>
              </w:rPr>
              <w:t>Principles of Shared Reading</w:t>
            </w:r>
            <w:r w:rsidR="00277C36">
              <w:rPr>
                <w:rFonts w:ascii="Century Gothic" w:hAnsi="Century Gothic"/>
              </w:rPr>
              <w:t xml:space="preserve"> (when teaching a new song)</w:t>
            </w:r>
          </w:p>
        </w:tc>
      </w:tr>
    </w:tbl>
    <w:p w:rsidR="00673D31" w:rsidRDefault="00673D31" w:rsidP="00AD0354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7297"/>
      </w:tblGrid>
      <w:tr w:rsidR="007801E6" w:rsidRPr="00291BDE" w:rsidTr="000A47A6">
        <w:trPr>
          <w:trHeight w:val="701"/>
        </w:trPr>
        <w:tc>
          <w:tcPr>
            <w:tcW w:w="973" w:type="dxa"/>
            <w:shd w:val="clear" w:color="auto" w:fill="DBE5F1"/>
          </w:tcPr>
          <w:p w:rsidR="007801E6" w:rsidRPr="00291BDE" w:rsidRDefault="007801E6" w:rsidP="00291BDE">
            <w:pPr>
              <w:jc w:val="center"/>
              <w:rPr>
                <w:rFonts w:ascii="Century Gothic" w:hAnsi="Century Gothic"/>
                <w:b/>
              </w:rPr>
            </w:pPr>
          </w:p>
          <w:p w:rsidR="007801E6" w:rsidRPr="00291BDE" w:rsidRDefault="007801E6" w:rsidP="00291BDE">
            <w:pPr>
              <w:jc w:val="center"/>
              <w:rPr>
                <w:rFonts w:ascii="Century Gothic" w:hAnsi="Century Gothic"/>
                <w:b/>
              </w:rPr>
            </w:pPr>
            <w:r w:rsidRPr="00291BDE">
              <w:rPr>
                <w:rFonts w:ascii="Century Gothic" w:hAnsi="Century Gothic"/>
                <w:b/>
              </w:rPr>
              <w:t>Math</w:t>
            </w:r>
          </w:p>
          <w:p w:rsidR="007801E6" w:rsidRPr="00291BDE" w:rsidRDefault="007801E6" w:rsidP="00291BD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7" w:type="dxa"/>
            <w:shd w:val="clear" w:color="auto" w:fill="DBE5F1"/>
          </w:tcPr>
          <w:p w:rsidR="00277C36" w:rsidRDefault="007801E6" w:rsidP="007801E6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</w:rPr>
            </w:pPr>
            <w:r w:rsidRPr="007801E6">
              <w:rPr>
                <w:rFonts w:ascii="Century Gothic" w:hAnsi="Century Gothic"/>
              </w:rPr>
              <w:t>Music is mathematical in structure</w:t>
            </w:r>
            <w:r>
              <w:rPr>
                <w:rFonts w:ascii="Century Gothic" w:hAnsi="Century Gothic"/>
              </w:rPr>
              <w:t>.</w:t>
            </w:r>
            <w:r w:rsidR="00277C36">
              <w:rPr>
                <w:rFonts w:ascii="Century Gothic" w:hAnsi="Century Gothic"/>
              </w:rPr>
              <w:t xml:space="preserve">  </w:t>
            </w:r>
          </w:p>
          <w:p w:rsidR="007801E6" w:rsidRPr="007801E6" w:rsidRDefault="00277C36" w:rsidP="007801E6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Patterns, fractions and measurement are concepts reinforced when </w:t>
            </w:r>
            <w:r w:rsidR="004E3742">
              <w:rPr>
                <w:rFonts w:ascii="Century Gothic" w:hAnsi="Century Gothic"/>
              </w:rPr>
              <w:t>studying beat, rhythm and meter.</w:t>
            </w:r>
            <w:r w:rsidR="007801E6">
              <w:rPr>
                <w:rFonts w:ascii="Century Gothic" w:hAnsi="Century Gothic"/>
              </w:rPr>
              <w:t xml:space="preserve">  </w:t>
            </w:r>
          </w:p>
        </w:tc>
      </w:tr>
    </w:tbl>
    <w:p w:rsidR="008C3B71" w:rsidRDefault="008C3B71" w:rsidP="00AD0354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604"/>
        <w:gridCol w:w="1775"/>
        <w:gridCol w:w="4859"/>
        <w:gridCol w:w="2430"/>
        <w:gridCol w:w="4050"/>
        <w:gridCol w:w="2520"/>
      </w:tblGrid>
      <w:tr w:rsidR="00C41FFF" w:rsidTr="000A47A6">
        <w:tc>
          <w:tcPr>
            <w:tcW w:w="1032" w:type="dxa"/>
            <w:shd w:val="clear" w:color="auto" w:fill="F2DBDB"/>
          </w:tcPr>
          <w:p w:rsidR="00C41FFF" w:rsidRPr="00291BDE" w:rsidRDefault="00C41FFF" w:rsidP="00AD0354">
            <w:pPr>
              <w:rPr>
                <w:rFonts w:ascii="Century Gothic" w:hAnsi="Century Gothic"/>
                <w:b/>
              </w:rPr>
            </w:pPr>
            <w:r w:rsidRPr="00291BDE">
              <w:rPr>
                <w:rFonts w:ascii="Century Gothic" w:hAnsi="Century Gothic"/>
                <w:b/>
              </w:rPr>
              <w:t>Social</w:t>
            </w:r>
          </w:p>
          <w:p w:rsidR="00C41FFF" w:rsidRPr="00291BDE" w:rsidRDefault="00C41FFF" w:rsidP="00AD0354">
            <w:pPr>
              <w:rPr>
                <w:rFonts w:ascii="Century Gothic" w:hAnsi="Century Gothic"/>
                <w:b/>
              </w:rPr>
            </w:pPr>
            <w:r w:rsidRPr="00291BDE">
              <w:rPr>
                <w:rFonts w:ascii="Century Gothic" w:hAnsi="Century Gothic"/>
                <w:b/>
              </w:rPr>
              <w:t>Studies</w:t>
            </w:r>
          </w:p>
        </w:tc>
        <w:tc>
          <w:tcPr>
            <w:tcW w:w="1604" w:type="dxa"/>
            <w:shd w:val="clear" w:color="auto" w:fill="F2DBDB"/>
          </w:tcPr>
          <w:p w:rsidR="00C41FFF" w:rsidRPr="00291BDE" w:rsidRDefault="00C41FFF" w:rsidP="00AD0354">
            <w:pPr>
              <w:rPr>
                <w:b/>
              </w:rPr>
            </w:pPr>
          </w:p>
        </w:tc>
        <w:tc>
          <w:tcPr>
            <w:tcW w:w="1775" w:type="dxa"/>
            <w:shd w:val="clear" w:color="auto" w:fill="F2DBDB"/>
          </w:tcPr>
          <w:p w:rsidR="00C41FFF" w:rsidRPr="00291BDE" w:rsidRDefault="00C41FFF" w:rsidP="00291B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History: Yours, Mine, and Ours</w:t>
            </w:r>
          </w:p>
        </w:tc>
        <w:tc>
          <w:tcPr>
            <w:tcW w:w="4859" w:type="dxa"/>
            <w:shd w:val="clear" w:color="auto" w:fill="F2DBDB"/>
          </w:tcPr>
          <w:p w:rsidR="00C41FFF" w:rsidRPr="00291BDE" w:rsidRDefault="00C41FFF" w:rsidP="00291BD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  <w:shd w:val="clear" w:color="auto" w:fill="F2DBDB"/>
          </w:tcPr>
          <w:p w:rsidR="00C41FFF" w:rsidRPr="00C41FFF" w:rsidRDefault="00C41FFF" w:rsidP="00C41F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Civics: Leaders and Achievers</w:t>
            </w:r>
          </w:p>
        </w:tc>
        <w:tc>
          <w:tcPr>
            <w:tcW w:w="4050" w:type="dxa"/>
            <w:shd w:val="clear" w:color="auto" w:fill="F2DBDB"/>
          </w:tcPr>
          <w:p w:rsidR="00C41FFF" w:rsidRPr="00291BDE" w:rsidRDefault="00C41FFF" w:rsidP="00AD035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2DBDB"/>
          </w:tcPr>
          <w:p w:rsidR="00C41FFF" w:rsidRPr="00C41FFF" w:rsidRDefault="00C41FFF" w:rsidP="00AD03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Geography: Understanding People and Places</w:t>
            </w:r>
          </w:p>
        </w:tc>
      </w:tr>
    </w:tbl>
    <w:p w:rsidR="006831B0" w:rsidRDefault="006831B0" w:rsidP="00AD0354"/>
    <w:sectPr w:rsidR="006831B0" w:rsidSect="007D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31" w:rsidRDefault="00D07931" w:rsidP="00BC05CD">
      <w:r>
        <w:separator/>
      </w:r>
    </w:p>
  </w:endnote>
  <w:endnote w:type="continuationSeparator" w:id="0">
    <w:p w:rsidR="00D07931" w:rsidRDefault="00D07931" w:rsidP="00B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B" w:rsidRDefault="00641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4" w:rsidRPr="00CA24DB" w:rsidRDefault="00792524" w:rsidP="00CA24D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                </w:t>
    </w:r>
    <w:r w:rsidRPr="00F20E91">
      <w:rPr>
        <w:rFonts w:ascii="Century Gothic" w:hAnsi="Century Gothic"/>
        <w:i/>
        <w:sz w:val="18"/>
        <w:szCs w:val="18"/>
      </w:rPr>
      <w:t>© Jeffco Public Schools</w:t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  <w:t xml:space="preserve">                         </w:t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  <w:t xml:space="preserve">  </w:t>
    </w:r>
    <w:r w:rsidRPr="004E4E2D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="00C41FFF">
      <w:rPr>
        <w:rFonts w:ascii="Century Gothic" w:hAnsi="Century Gothic"/>
        <w:sz w:val="18"/>
        <w:szCs w:val="18"/>
      </w:rPr>
      <w:t xml:space="preserve">                                  </w:t>
    </w:r>
    <w:r w:rsidRPr="004E4E2D">
      <w:rPr>
        <w:rFonts w:ascii="Century Gothic" w:hAnsi="Century Gothic"/>
        <w:sz w:val="18"/>
        <w:szCs w:val="18"/>
      </w:rPr>
      <w:t>May 201</w:t>
    </w:r>
    <w:r>
      <w:rPr>
        <w:rFonts w:ascii="Century Gothic" w:hAnsi="Century Gothic"/>
        <w:sz w:val="18"/>
        <w:szCs w:val="18"/>
      </w:rPr>
      <w:t xml:space="preserve">2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B" w:rsidRDefault="0064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31" w:rsidRDefault="00D07931" w:rsidP="00BC05CD">
      <w:r>
        <w:separator/>
      </w:r>
    </w:p>
  </w:footnote>
  <w:footnote w:type="continuationSeparator" w:id="0">
    <w:p w:rsidR="00D07931" w:rsidRDefault="00D07931" w:rsidP="00B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B" w:rsidRDefault="00641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4" w:rsidRDefault="00B24537" w:rsidP="0064125B">
    <w:pPr>
      <w:pStyle w:val="NoSpacing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-42545</wp:posOffset>
              </wp:positionV>
              <wp:extent cx="11577955" cy="808355"/>
              <wp:effectExtent l="7620" t="5080" r="635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77955" cy="8083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1.1pt;margin-top:-3.35pt;width:911.65pt;height:6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" fillcolor="#d8d8d8"/>
          </w:pict>
        </mc:Fallback>
      </mc:AlternateContent>
    </w:r>
    <w:r w:rsidR="00792524" w:rsidRPr="00BC05CD">
      <w:rPr>
        <w:rFonts w:ascii="Century Gothic" w:hAnsi="Century Gothic"/>
        <w:b/>
      </w:rPr>
      <w:t>Year-at-a-Glance</w:t>
    </w:r>
  </w:p>
  <w:p w:rsidR="007D27EE" w:rsidRPr="00BC05CD" w:rsidRDefault="00306EC6" w:rsidP="00BC05CD">
    <w:pPr>
      <w:pStyle w:val="NoSpacing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1</w:t>
    </w:r>
    <w:r w:rsidRPr="00306EC6">
      <w:rPr>
        <w:rFonts w:ascii="Century Gothic" w:hAnsi="Century Gothic"/>
        <w:b/>
        <w:vertAlign w:val="superscript"/>
      </w:rPr>
      <w:t>st</w:t>
    </w:r>
    <w:r>
      <w:rPr>
        <w:rFonts w:ascii="Century Gothic" w:hAnsi="Century Gothic"/>
        <w:b/>
      </w:rPr>
      <w:t xml:space="preserve"> Grade - </w:t>
    </w:r>
    <w:r w:rsidR="007D27EE">
      <w:rPr>
        <w:rFonts w:ascii="Century Gothic" w:hAnsi="Century Gothic"/>
        <w:b/>
      </w:rPr>
      <w:t>General Music</w:t>
    </w:r>
  </w:p>
  <w:p w:rsidR="00792524" w:rsidRDefault="00792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B" w:rsidRDefault="00641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EB"/>
    <w:multiLevelType w:val="hybridMultilevel"/>
    <w:tmpl w:val="FA3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6045"/>
    <w:multiLevelType w:val="hybridMultilevel"/>
    <w:tmpl w:val="EF4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338"/>
    <w:multiLevelType w:val="hybridMultilevel"/>
    <w:tmpl w:val="A7CC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621D8"/>
    <w:multiLevelType w:val="hybridMultilevel"/>
    <w:tmpl w:val="221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55D60"/>
    <w:multiLevelType w:val="hybridMultilevel"/>
    <w:tmpl w:val="E73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43DA"/>
    <w:multiLevelType w:val="hybridMultilevel"/>
    <w:tmpl w:val="8FBA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9"/>
    <w:rsid w:val="00014944"/>
    <w:rsid w:val="000538AD"/>
    <w:rsid w:val="00057BF4"/>
    <w:rsid w:val="000772FC"/>
    <w:rsid w:val="000A47A6"/>
    <w:rsid w:val="000B4E7B"/>
    <w:rsid w:val="00114B83"/>
    <w:rsid w:val="001600CA"/>
    <w:rsid w:val="00196769"/>
    <w:rsid w:val="001A73A5"/>
    <w:rsid w:val="001D29AF"/>
    <w:rsid w:val="001D47B2"/>
    <w:rsid w:val="00227B69"/>
    <w:rsid w:val="00237ABC"/>
    <w:rsid w:val="00243992"/>
    <w:rsid w:val="0027288E"/>
    <w:rsid w:val="00277C36"/>
    <w:rsid w:val="00291BDE"/>
    <w:rsid w:val="002B351A"/>
    <w:rsid w:val="002E7BE5"/>
    <w:rsid w:val="002F6661"/>
    <w:rsid w:val="00306EC6"/>
    <w:rsid w:val="00312A0D"/>
    <w:rsid w:val="0031684F"/>
    <w:rsid w:val="00327985"/>
    <w:rsid w:val="00364264"/>
    <w:rsid w:val="003A12B2"/>
    <w:rsid w:val="003A70C1"/>
    <w:rsid w:val="003C79F0"/>
    <w:rsid w:val="003D32D7"/>
    <w:rsid w:val="003E3AED"/>
    <w:rsid w:val="003E7B60"/>
    <w:rsid w:val="00415B0C"/>
    <w:rsid w:val="00427F54"/>
    <w:rsid w:val="00445A56"/>
    <w:rsid w:val="00463D65"/>
    <w:rsid w:val="00470737"/>
    <w:rsid w:val="00477BCF"/>
    <w:rsid w:val="004C70BE"/>
    <w:rsid w:val="004E3742"/>
    <w:rsid w:val="004E6A40"/>
    <w:rsid w:val="0050313A"/>
    <w:rsid w:val="0050482A"/>
    <w:rsid w:val="00512869"/>
    <w:rsid w:val="00514F86"/>
    <w:rsid w:val="005155F0"/>
    <w:rsid w:val="00580A2B"/>
    <w:rsid w:val="005A6855"/>
    <w:rsid w:val="005D3881"/>
    <w:rsid w:val="00603955"/>
    <w:rsid w:val="0064125B"/>
    <w:rsid w:val="006512A1"/>
    <w:rsid w:val="00673D31"/>
    <w:rsid w:val="006831B0"/>
    <w:rsid w:val="00685FDC"/>
    <w:rsid w:val="006B0C68"/>
    <w:rsid w:val="006B35C9"/>
    <w:rsid w:val="006F71F7"/>
    <w:rsid w:val="007123E2"/>
    <w:rsid w:val="00717C79"/>
    <w:rsid w:val="00752B78"/>
    <w:rsid w:val="007801E6"/>
    <w:rsid w:val="0078528B"/>
    <w:rsid w:val="00786D24"/>
    <w:rsid w:val="00792524"/>
    <w:rsid w:val="007D27EE"/>
    <w:rsid w:val="007D7A81"/>
    <w:rsid w:val="008300E4"/>
    <w:rsid w:val="00834C79"/>
    <w:rsid w:val="00846ED7"/>
    <w:rsid w:val="00864DDD"/>
    <w:rsid w:val="008C3B71"/>
    <w:rsid w:val="00914A3E"/>
    <w:rsid w:val="00926FB8"/>
    <w:rsid w:val="009E216E"/>
    <w:rsid w:val="009F08CA"/>
    <w:rsid w:val="00A01FB7"/>
    <w:rsid w:val="00A333F0"/>
    <w:rsid w:val="00A6798E"/>
    <w:rsid w:val="00A92D87"/>
    <w:rsid w:val="00AD0354"/>
    <w:rsid w:val="00AF1BC6"/>
    <w:rsid w:val="00B24537"/>
    <w:rsid w:val="00B57879"/>
    <w:rsid w:val="00B61F56"/>
    <w:rsid w:val="00BC05CD"/>
    <w:rsid w:val="00BF31E8"/>
    <w:rsid w:val="00C1654C"/>
    <w:rsid w:val="00C36BD1"/>
    <w:rsid w:val="00C41FFF"/>
    <w:rsid w:val="00C84799"/>
    <w:rsid w:val="00C86442"/>
    <w:rsid w:val="00CA24DB"/>
    <w:rsid w:val="00CC4691"/>
    <w:rsid w:val="00D01E69"/>
    <w:rsid w:val="00D03B9A"/>
    <w:rsid w:val="00D07931"/>
    <w:rsid w:val="00D3725B"/>
    <w:rsid w:val="00D47FB5"/>
    <w:rsid w:val="00D67C99"/>
    <w:rsid w:val="00D75C0A"/>
    <w:rsid w:val="00D8591B"/>
    <w:rsid w:val="00D90AD8"/>
    <w:rsid w:val="00DF68C3"/>
    <w:rsid w:val="00E10259"/>
    <w:rsid w:val="00E5144B"/>
    <w:rsid w:val="00E60C3D"/>
    <w:rsid w:val="00E620AE"/>
    <w:rsid w:val="00F24A3D"/>
    <w:rsid w:val="00F65901"/>
    <w:rsid w:val="00FA2BD3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5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0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05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5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05C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772FC"/>
  </w:style>
  <w:style w:type="table" w:styleId="TableGrid">
    <w:name w:val="Table Grid"/>
    <w:basedOn w:val="TableNormal"/>
    <w:uiPriority w:val="59"/>
    <w:rsid w:val="007D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5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0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05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5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05C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772FC"/>
  </w:style>
  <w:style w:type="table" w:styleId="TableGrid">
    <w:name w:val="Table Grid"/>
    <w:basedOn w:val="TableNormal"/>
    <w:uiPriority w:val="59"/>
    <w:rsid w:val="007D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2012-04-23T14:52:00Z</cp:lastPrinted>
  <dcterms:created xsi:type="dcterms:W3CDTF">2017-08-02T20:33:00Z</dcterms:created>
  <dcterms:modified xsi:type="dcterms:W3CDTF">2017-08-02T20:33:00Z</dcterms:modified>
</cp:coreProperties>
</file>